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48882E51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04B2870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42" w:type="dxa"/>
        <w:tblInd w:w="-9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939"/>
        <w:gridCol w:w="1559"/>
      </w:tblGrid>
      <w:tr w:rsidR="006A1F28" w:rsidRPr="0095744E" w14:paraId="0D09D268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F91F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7E184" w14:textId="77777777" w:rsidR="006A1F28" w:rsidRPr="0095744E" w:rsidRDefault="006A1F28" w:rsidP="00A70D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7B30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</w:tc>
      </w:tr>
      <w:tr w:rsidR="0095744E" w:rsidRPr="00A70DEC" w14:paraId="644E32A1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4A49" w14:textId="319BAF83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DE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74DC9" w14:textId="77777777" w:rsidR="007B1CF3" w:rsidRPr="007B1CF3" w:rsidRDefault="007B1CF3" w:rsidP="007B1CF3">
            <w:pPr>
              <w:pStyle w:val="Pargrafoda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OBJETO</w:t>
            </w:r>
          </w:p>
          <w:p w14:paraId="0209D98D" w14:textId="5A88285E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cobertura do seguro será para estagiários com idades compreendidas na faixa etária entre 18 (dezoito) a 70 (setenta) anos.</w:t>
            </w:r>
          </w:p>
          <w:p w14:paraId="4EEBA414" w14:textId="313FB120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seguradora possibilitará a inclusão de novos estagiários no decorrer da vigência da APÓLICE, mediante o cálculo da proporcionalidade da despesa contratada para cada indivíduo a ser segurado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dentro das características e coberturas pactuadas e traçadas n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Termo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 Referência (TR)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, garantindo a cobertura a partir da data de admissão do estagiário no Arquivo Público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e Histórico do Município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de Rio Claro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e a solicitação formal à contratada.</w:t>
            </w:r>
          </w:p>
          <w:p w14:paraId="41027367" w14:textId="01C8A1AF" w:rsidR="003D5CAC" w:rsidRPr="007B1CF3" w:rsidRDefault="007B1CF3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seguradora contratada também possibilitará a exclusão de estagiários, a qualquer tempo durante o período de duração da APÓLICE, mediante solicitação formal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12029F" w14:textId="14C97C2B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recolhimento dos documentos relativos à inclusão e exclusão de estagiários 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Arquivo Público e Histórico do Município de Rio Claro 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será efetuado por parte da Seguradora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que manterá atualizada a listagem dos segurados.</w:t>
            </w:r>
          </w:p>
          <w:p w14:paraId="1BA48362" w14:textId="56AFCB99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A proposta deverá ser apresentada conforme demonstrativo abaixo:</w:t>
            </w:r>
          </w:p>
          <w:p w14:paraId="0C4E7386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A. NÚMERO ESTIMADO DE ESTAGIÁRIOS: 1 (um).</w:t>
            </w:r>
          </w:p>
          <w:p w14:paraId="38B29035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B. COBERTURA INDIVIDUAL: R$ 20.000,00 (vinte mil reais).</w:t>
            </w:r>
          </w:p>
          <w:p w14:paraId="35530165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C. PRÊMIO INDIVIDUAL: R$ 39,43 (trinta e nove reais e quarente e três centavos), de acordo com média apurada.</w:t>
            </w:r>
          </w:p>
          <w:p w14:paraId="4C6945C0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D. VALOR TOTAL: R$ 39,43 (trinta e nove reais e quarente e três centavos), limite máximo, de acordo com média a ser apurada.</w:t>
            </w:r>
          </w:p>
          <w:p w14:paraId="7DA5AA37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E. PRAZO DE VIGÊNCIA: 365 (trezentos e sessenta e cinco) dias corridos.</w:t>
            </w:r>
          </w:p>
          <w:p w14:paraId="57800D85" w14:textId="77777777" w:rsidR="00CB4940" w:rsidRPr="00CB4940" w:rsidRDefault="00CB4940" w:rsidP="00CB49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940">
              <w:rPr>
                <w:rFonts w:asciiTheme="minorHAnsi" w:hAnsiTheme="minorHAnsi" w:cstheme="minorHAnsi"/>
                <w:sz w:val="22"/>
                <w:szCs w:val="22"/>
              </w:rPr>
              <w:t>F. VALOR TOTAL DAS COBERTURAS: R$ 20.000,00 (vinte mil reais)</w:t>
            </w:r>
          </w:p>
          <w:p w14:paraId="75393535" w14:textId="20CCE9A5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 xml:space="preserve">Os preços apresentados deverão incluir seguros, taxas e demais encargos livres de ônus adicionais de qualquer natureza. Os valores globais, bem como as parcelas mensais poderão ter variação em função de mudança quantitativa no quadro de estagiários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FED619" w14:textId="0588B082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Caso haja alteração no quantitativo de estagiários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, o cálculo será baseado da mesma forma, ou seja:</w:t>
            </w:r>
          </w:p>
          <w:p w14:paraId="513B358B" w14:textId="78EBFA8B" w:rsidR="0095744E" w:rsidRPr="00A70DEC" w:rsidRDefault="003D5CAC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5B52">
              <w:rPr>
                <w:rFonts w:asciiTheme="minorHAnsi" w:hAnsiTheme="minorHAnsi" w:cstheme="minorHAnsi"/>
                <w:sz w:val="22"/>
                <w:szCs w:val="22"/>
              </w:rPr>
              <w:t>(N° DE ESTAGIÁRIOS) X (VALOR INDIVIDUAL)</w:t>
            </w:r>
            <w:r w:rsidR="00FE15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E7B1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2551A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7C48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C23A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15E24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B8D09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8FF5E" w14:textId="3C603775" w:rsidR="0095744E" w:rsidRPr="00BE25AB" w:rsidRDefault="00A70DEC" w:rsidP="00A70DE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</w:t>
            </w:r>
            <w:r w:rsidR="0095744E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lor </w:t>
            </w:r>
            <w:r w:rsidR="00006465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</w:t>
            </w:r>
          </w:p>
          <w:p w14:paraId="71C9C317" w14:textId="512DB93D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</w:t>
            </w:r>
            <w:r w:rsidR="006C3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</w:t>
            </w:r>
          </w:p>
        </w:tc>
      </w:tr>
    </w:tbl>
    <w:p w14:paraId="2369A435" w14:textId="77777777" w:rsidR="00485AFB" w:rsidRDefault="00485AFB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862CE" w14:textId="77777777" w:rsidR="007B1CF3" w:rsidRDefault="007B1CF3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05E1F608" w:rsidR="00E535E7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lastRenderedPageBreak/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</w:t>
      </w:r>
      <w:bookmarkStart w:id="0" w:name="_GoBack"/>
      <w:bookmarkEnd w:id="0"/>
      <w:r w:rsidRPr="00A70DEC">
        <w:rPr>
          <w:rFonts w:asciiTheme="minorHAnsi" w:hAnsiTheme="minorHAnsi" w:cstheme="minorHAnsi"/>
          <w:sz w:val="22"/>
          <w:szCs w:val="22"/>
        </w:rPr>
        <w:t>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38EEAA7F" w:rsidR="00E110A4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5AC7AAC2" w:rsidR="0015181E" w:rsidRPr="00A70DEC" w:rsidRDefault="0015181E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0B30660D" w:rsidR="006A1F28" w:rsidRPr="0095744E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6C5C3918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2907418F" w14:textId="08BA2FD0" w:rsidR="006A1F28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302791">
        <w:rPr>
          <w:rFonts w:asciiTheme="minorHAnsi" w:hAnsiTheme="minorHAnsi" w:cstheme="minorHAnsi"/>
          <w:sz w:val="22"/>
          <w:szCs w:val="22"/>
        </w:rPr>
        <w:t>5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7A68D0C4" w14:textId="77777777" w:rsidR="00E110A4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700EEAC4" w14:textId="77777777" w:rsidR="00E110A4" w:rsidRPr="0095744E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166ADDE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1CCF76F5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5E134388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412B0E5" w14:textId="42A2EC2B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7C18F7A9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E2109E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4FA471E9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53B355D8" w14:textId="0C2E9BBA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p w14:paraId="4E41549E" w14:textId="22A230CA" w:rsidR="0095744E" w:rsidRPr="0095744E" w:rsidRDefault="0095744E" w:rsidP="0095744E">
      <w:pPr>
        <w:rPr>
          <w:rFonts w:asciiTheme="minorHAnsi" w:hAnsiTheme="minorHAnsi" w:cstheme="minorHAnsi"/>
          <w:sz w:val="22"/>
          <w:szCs w:val="22"/>
        </w:rPr>
      </w:pPr>
    </w:p>
    <w:sectPr w:rsidR="0095744E" w:rsidRPr="0095744E" w:rsidSect="00C37CF2">
      <w:headerReference w:type="default" r:id="rId9"/>
      <w:footerReference w:type="default" r:id="rId10"/>
      <w:pgSz w:w="11906" w:h="16838"/>
      <w:pgMar w:top="2234" w:right="85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EFFF" w14:textId="77777777" w:rsidR="00C37CF2" w:rsidRDefault="00C37CF2" w:rsidP="00242C29">
      <w:r>
        <w:separator/>
      </w:r>
    </w:p>
  </w:endnote>
  <w:endnote w:type="continuationSeparator" w:id="0">
    <w:p w14:paraId="1E4734B0" w14:textId="77777777" w:rsidR="00C37CF2" w:rsidRDefault="00C37CF2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D49E" w14:textId="77777777" w:rsidR="00C37CF2" w:rsidRDefault="00C37CF2" w:rsidP="00242C29">
      <w:r>
        <w:separator/>
      </w:r>
    </w:p>
  </w:footnote>
  <w:footnote w:type="continuationSeparator" w:id="0">
    <w:p w14:paraId="38B990C4" w14:textId="77777777" w:rsidR="00C37CF2" w:rsidRDefault="00C37CF2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3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791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AD9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4940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7B558-68E8-4CCE-8653-87311226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3</cp:revision>
  <cp:lastPrinted>2024-02-22T14:17:00Z</cp:lastPrinted>
  <dcterms:created xsi:type="dcterms:W3CDTF">2025-01-21T15:05:00Z</dcterms:created>
  <dcterms:modified xsi:type="dcterms:W3CDTF">2025-11-28T11:55:00Z</dcterms:modified>
</cp:coreProperties>
</file>